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9B" w:rsidRPr="00C84566" w:rsidRDefault="007C67C6">
      <w:pPr>
        <w:rPr>
          <w:b/>
        </w:rPr>
      </w:pPr>
      <w:r w:rsidRPr="00C84566">
        <w:rPr>
          <w:b/>
        </w:rPr>
        <w:t>SAJTÓKÖZLEMÉNY</w:t>
      </w:r>
    </w:p>
    <w:p w:rsidR="00C84566" w:rsidRPr="00C84566" w:rsidRDefault="00007A8A" w:rsidP="00C84566">
      <w:pPr>
        <w:jc w:val="both"/>
        <w:rPr>
          <w:iCs/>
        </w:rPr>
      </w:pPr>
      <w:r>
        <w:t>Pári Község Önkormányzata</w:t>
      </w:r>
      <w:r w:rsidR="00C84566">
        <w:t xml:space="preserve"> </w:t>
      </w:r>
      <w:r w:rsidR="00C84566">
        <w:rPr>
          <w:iCs/>
        </w:rPr>
        <w:t xml:space="preserve">2012 </w:t>
      </w:r>
      <w:r w:rsidR="00FE4855">
        <w:rPr>
          <w:iCs/>
        </w:rPr>
        <w:t>őszén</w:t>
      </w:r>
      <w:r>
        <w:rPr>
          <w:iCs/>
        </w:rPr>
        <w:t xml:space="preserve"> sikeresen pályázott a 102/2012. (X. </w:t>
      </w:r>
      <w:r w:rsidR="00C84566" w:rsidRPr="00C84566">
        <w:rPr>
          <w:iCs/>
        </w:rPr>
        <w:t>1</w:t>
      </w:r>
      <w:r>
        <w:rPr>
          <w:iCs/>
        </w:rPr>
        <w:t>.</w:t>
      </w:r>
      <w:r w:rsidR="00C84566" w:rsidRPr="00C84566">
        <w:rPr>
          <w:iCs/>
        </w:rPr>
        <w:t xml:space="preserve">) VM rendelet alapján </w:t>
      </w:r>
      <w:proofErr w:type="gramStart"/>
      <w:r w:rsidR="00C84566" w:rsidRPr="00C84566">
        <w:rPr>
          <w:iCs/>
        </w:rPr>
        <w:t>a</w:t>
      </w:r>
      <w:proofErr w:type="gramEnd"/>
      <w:r w:rsidR="00C84566" w:rsidRPr="00C84566">
        <w:rPr>
          <w:iCs/>
        </w:rPr>
        <w:t xml:space="preserve"> </w:t>
      </w:r>
      <w:r w:rsidRPr="00007A8A">
        <w:rPr>
          <w:iCs/>
        </w:rPr>
        <w:t xml:space="preserve">az Európai Mezőgazdasági Vidékfejlesztési Alapból a falumegújításra és </w:t>
      </w:r>
      <w:proofErr w:type="spellStart"/>
      <w:r w:rsidRPr="00007A8A">
        <w:rPr>
          <w:iCs/>
        </w:rPr>
        <w:t>-fejlesztésre</w:t>
      </w:r>
      <w:proofErr w:type="spellEnd"/>
      <w:r w:rsidRPr="00007A8A">
        <w:rPr>
          <w:iCs/>
        </w:rPr>
        <w:t xml:space="preserve"> LEADER Helyi</w:t>
      </w:r>
      <w:r w:rsidRPr="00007A8A">
        <w:rPr>
          <w:iCs/>
        </w:rPr>
        <w:br/>
        <w:t xml:space="preserve">Akciócsoportok közreműködésével 2012-től igénybe vehető támogatások </w:t>
      </w:r>
      <w:r w:rsidR="00C84566" w:rsidRPr="00C84566">
        <w:rPr>
          <w:iCs/>
        </w:rPr>
        <w:t>jogcímére, és a</w:t>
      </w:r>
      <w:r>
        <w:rPr>
          <w:iCs/>
        </w:rPr>
        <w:t>z elszámolható nettó kiadások 100%-át, azaz 12.357.605</w:t>
      </w:r>
      <w:r w:rsidR="00C84566" w:rsidRPr="00C84566">
        <w:rPr>
          <w:iCs/>
        </w:rPr>
        <w:t xml:space="preserve"> Ft-ot nyert</w:t>
      </w:r>
      <w:r>
        <w:rPr>
          <w:iCs/>
        </w:rPr>
        <w:t xml:space="preserve"> a Pári  Nagy utca 18. szám alatti Polgármesteri Hivatal udvarának parkosítása, tereprendezése, valamint a Pári Nagy utcában található mindkét buszmegálló felújítására.</w:t>
      </w:r>
      <w:r w:rsidR="003473FD">
        <w:rPr>
          <w:iCs/>
        </w:rPr>
        <w:t xml:space="preserve"> A beruházás megvalósításával</w:t>
      </w:r>
      <w:r w:rsidR="00C84566">
        <w:rPr>
          <w:iCs/>
        </w:rPr>
        <w:t xml:space="preserve"> </w:t>
      </w:r>
      <w:r>
        <w:rPr>
          <w:iCs/>
        </w:rPr>
        <w:t xml:space="preserve">megszépült a település központjában található hivatali épület környezet, valamint a </w:t>
      </w:r>
      <w:r w:rsidR="00D80499">
        <w:rPr>
          <w:iCs/>
        </w:rPr>
        <w:t>régi, elavult buszvárók mind funkciójukban mind esztétikai élményükben szebb és jobb körülményeket nyújtanak a busszal közlekedő Pári lakosoknak és a településre látogatóknak.</w:t>
      </w:r>
    </w:p>
    <w:p w:rsidR="00C84566" w:rsidRDefault="002164FF" w:rsidP="00C84566">
      <w:pPr>
        <w:jc w:val="both"/>
        <w:rPr>
          <w:iCs/>
        </w:rPr>
      </w:pPr>
      <w:r>
        <w:rPr>
          <w:iCs/>
        </w:rPr>
        <w:t>A beruházás 2013</w:t>
      </w:r>
      <w:r w:rsidR="00C84566" w:rsidRPr="00C84566">
        <w:rPr>
          <w:iCs/>
        </w:rPr>
        <w:t xml:space="preserve"> a</w:t>
      </w:r>
      <w:r w:rsidR="00D27B07">
        <w:rPr>
          <w:iCs/>
        </w:rPr>
        <w:t>ugusztusában kezdődött és 2014 áprili</w:t>
      </w:r>
      <w:r w:rsidR="006441C7">
        <w:rPr>
          <w:iCs/>
        </w:rPr>
        <w:t xml:space="preserve">sában zárult.  A kivitelezést </w:t>
      </w:r>
      <w:r w:rsidR="00F85FC6">
        <w:rPr>
          <w:iCs/>
        </w:rPr>
        <w:t xml:space="preserve">a </w:t>
      </w:r>
      <w:proofErr w:type="spellStart"/>
      <w:r w:rsidR="00F85FC6">
        <w:rPr>
          <w:iCs/>
        </w:rPr>
        <w:t>Witzl</w:t>
      </w:r>
      <w:proofErr w:type="spellEnd"/>
      <w:r w:rsidR="00F85FC6">
        <w:rPr>
          <w:iCs/>
        </w:rPr>
        <w:t xml:space="preserve"> Építőipari</w:t>
      </w:r>
      <w:r w:rsidR="00C84566" w:rsidRPr="00C84566">
        <w:rPr>
          <w:iCs/>
        </w:rPr>
        <w:t xml:space="preserve"> Kft. végezte. A beruházásnak köszönhetően </w:t>
      </w:r>
      <w:r w:rsidR="00D27B07">
        <w:rPr>
          <w:iCs/>
        </w:rPr>
        <w:t>megszépült a település központja.</w:t>
      </w:r>
    </w:p>
    <w:p w:rsidR="00C84566" w:rsidRDefault="00C84566" w:rsidP="00C84566">
      <w:pPr>
        <w:jc w:val="both"/>
        <w:rPr>
          <w:iCs/>
        </w:rPr>
      </w:pPr>
      <w:r>
        <w:rPr>
          <w:iCs/>
        </w:rPr>
        <w:t>A projekt sikeresen lezajlott.</w:t>
      </w:r>
    </w:p>
    <w:p w:rsidR="006441C7" w:rsidRDefault="006441C7" w:rsidP="00C84566">
      <w:pPr>
        <w:jc w:val="both"/>
        <w:rPr>
          <w:iCs/>
        </w:rPr>
      </w:pPr>
    </w:p>
    <w:p w:rsidR="006441C7" w:rsidRDefault="00AD100F" w:rsidP="00C84566">
      <w:pPr>
        <w:jc w:val="both"/>
        <w:rPr>
          <w:iCs/>
        </w:rPr>
      </w:pPr>
      <w:r w:rsidRPr="006441C7">
        <w:rPr>
          <w:iCs/>
          <w:noProof/>
          <w:lang w:eastAsia="hu-HU"/>
        </w:rPr>
        <w:drawing>
          <wp:anchor distT="0" distB="0" distL="114300" distR="114300" simplePos="0" relativeHeight="251653632" behindDoc="1" locked="0" layoutInCell="1" allowOverlap="1" wp14:anchorId="5FBD1109" wp14:editId="73437563">
            <wp:simplePos x="0" y="0"/>
            <wp:positionH relativeFrom="column">
              <wp:posOffset>1276350</wp:posOffset>
            </wp:positionH>
            <wp:positionV relativeFrom="paragraph">
              <wp:posOffset>243840</wp:posOffset>
            </wp:positionV>
            <wp:extent cx="848995" cy="798830"/>
            <wp:effectExtent l="0" t="0" r="8255" b="1270"/>
            <wp:wrapSquare wrapText="bothSides"/>
            <wp:docPr id="2" name="Kép 2" descr="D:\ÚMVP\Arculat\umvp_allo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ÚMVP\Arculat\umvp_allo_1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FC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u-HU"/>
        </w:rPr>
        <w:drawing>
          <wp:anchor distT="0" distB="0" distL="114300" distR="114300" simplePos="0" relativeHeight="251667968" behindDoc="0" locked="0" layoutInCell="1" allowOverlap="1" wp14:anchorId="60CEFC9B" wp14:editId="7FBDBC9E">
            <wp:simplePos x="0" y="0"/>
            <wp:positionH relativeFrom="column">
              <wp:posOffset>2186305</wp:posOffset>
            </wp:positionH>
            <wp:positionV relativeFrom="paragraph">
              <wp:posOffset>539115</wp:posOffset>
            </wp:positionV>
            <wp:extent cx="3476625" cy="403860"/>
            <wp:effectExtent l="0" t="0" r="9525" b="0"/>
            <wp:wrapSquare wrapText="bothSides"/>
            <wp:docPr id="4" name="Kép 4" descr="D:\ÚMVP\Arculat\emvamonda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ÚMVP\Arculat\emvamondat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C7">
        <w:rPr>
          <w:iCs/>
          <w:noProof/>
          <w:lang w:eastAsia="hu-HU"/>
        </w:rPr>
        <w:drawing>
          <wp:anchor distT="0" distB="0" distL="114300" distR="114300" simplePos="0" relativeHeight="251660800" behindDoc="0" locked="0" layoutInCell="1" allowOverlap="1" wp14:anchorId="441C276A" wp14:editId="0720EAA6">
            <wp:simplePos x="0" y="0"/>
            <wp:positionH relativeFrom="column">
              <wp:posOffset>14605</wp:posOffset>
            </wp:positionH>
            <wp:positionV relativeFrom="paragraph">
              <wp:posOffset>247650</wp:posOffset>
            </wp:positionV>
            <wp:extent cx="1200785" cy="814705"/>
            <wp:effectExtent l="0" t="0" r="0" b="4445"/>
            <wp:wrapSquare wrapText="bothSides"/>
            <wp:docPr id="1" name="Kép 1" descr="D:\ÚMVP\Arculat\ja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ÚMVP\Arculat\jau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1C7" w:rsidRPr="006441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4566" w:rsidRPr="00C84566" w:rsidRDefault="00C84566" w:rsidP="00C84566">
      <w:pPr>
        <w:jc w:val="both"/>
        <w:rPr>
          <w:iCs/>
        </w:rPr>
      </w:pPr>
    </w:p>
    <w:p w:rsidR="007C67C6" w:rsidRDefault="007C67C6">
      <w:bookmarkStart w:id="0" w:name="_GoBack"/>
      <w:bookmarkEnd w:id="0"/>
    </w:p>
    <w:sectPr w:rsidR="007C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18"/>
    <w:rsid w:val="00007A8A"/>
    <w:rsid w:val="002164FF"/>
    <w:rsid w:val="003473FD"/>
    <w:rsid w:val="005D0DDF"/>
    <w:rsid w:val="006441C7"/>
    <w:rsid w:val="007C67C6"/>
    <w:rsid w:val="008A3818"/>
    <w:rsid w:val="00983696"/>
    <w:rsid w:val="00AD100F"/>
    <w:rsid w:val="00C84566"/>
    <w:rsid w:val="00D27B07"/>
    <w:rsid w:val="00D80499"/>
    <w:rsid w:val="00F85FC6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1042-0BCD-4D34-AACC-3947C630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Erika</dc:creator>
  <cp:keywords/>
  <dc:description/>
  <cp:lastModifiedBy>Ferenc Szente</cp:lastModifiedBy>
  <cp:revision>8</cp:revision>
  <dcterms:created xsi:type="dcterms:W3CDTF">2014-11-14T09:20:00Z</dcterms:created>
  <dcterms:modified xsi:type="dcterms:W3CDTF">2016-07-20T12:18:00Z</dcterms:modified>
</cp:coreProperties>
</file>